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25" w:rsidRDefault="0015442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4425" w:rsidRDefault="00154425">
      <w:pPr>
        <w:pStyle w:val="ConsPlusNormal"/>
        <w:jc w:val="both"/>
        <w:outlineLvl w:val="0"/>
      </w:pPr>
    </w:p>
    <w:p w:rsidR="00154425" w:rsidRDefault="00154425">
      <w:pPr>
        <w:pStyle w:val="ConsPlusNormal"/>
      </w:pPr>
      <w:r>
        <w:t>Зарегистрировано в Минюсте России 16 июля 2020 г. N 58973</w:t>
      </w:r>
    </w:p>
    <w:p w:rsidR="00154425" w:rsidRDefault="00154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425" w:rsidRDefault="00154425">
      <w:pPr>
        <w:pStyle w:val="ConsPlusNormal"/>
      </w:pPr>
    </w:p>
    <w:p w:rsidR="00154425" w:rsidRDefault="00154425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54425" w:rsidRDefault="00154425">
      <w:pPr>
        <w:pStyle w:val="ConsPlusTitle"/>
        <w:jc w:val="center"/>
      </w:pPr>
    </w:p>
    <w:p w:rsidR="00154425" w:rsidRDefault="00154425">
      <w:pPr>
        <w:pStyle w:val="ConsPlusTitle"/>
        <w:jc w:val="center"/>
      </w:pPr>
      <w:r>
        <w:t>ПРИКАЗ</w:t>
      </w:r>
    </w:p>
    <w:p w:rsidR="00154425" w:rsidRDefault="00154425">
      <w:pPr>
        <w:pStyle w:val="ConsPlusTitle"/>
        <w:jc w:val="center"/>
      </w:pPr>
      <w:r>
        <w:t>от 23 апреля 2020 г. N 223</w:t>
      </w:r>
    </w:p>
    <w:p w:rsidR="00154425" w:rsidRDefault="00154425">
      <w:pPr>
        <w:pStyle w:val="ConsPlusTitle"/>
        <w:jc w:val="center"/>
      </w:pPr>
    </w:p>
    <w:p w:rsidR="00154425" w:rsidRDefault="00154425">
      <w:pPr>
        <w:pStyle w:val="ConsPlusTitle"/>
        <w:jc w:val="center"/>
      </w:pPr>
      <w:r>
        <w:t>О ВНЕСЕНИИ ИЗМЕНЕНИЯ</w:t>
      </w:r>
    </w:p>
    <w:p w:rsidR="00154425" w:rsidRDefault="00154425">
      <w:pPr>
        <w:pStyle w:val="ConsPlusTitle"/>
        <w:jc w:val="center"/>
      </w:pPr>
      <w:r>
        <w:t>В ПОРЯДОК ОСВИДЕТЕЛЬСТВОВАНИЯ РЫБОЛОВНЫХ СУДОВ</w:t>
      </w:r>
    </w:p>
    <w:p w:rsidR="00154425" w:rsidRDefault="00154425">
      <w:pPr>
        <w:pStyle w:val="ConsPlusTitle"/>
        <w:jc w:val="center"/>
      </w:pPr>
      <w:r>
        <w:t>И ИХ СУДОВЛАДЕЛЬЦЕВ НА СООТВЕТСТВИЕ ТРЕБОВАНИЯМ</w:t>
      </w:r>
    </w:p>
    <w:p w:rsidR="00154425" w:rsidRDefault="00154425">
      <w:pPr>
        <w:pStyle w:val="ConsPlusTitle"/>
        <w:jc w:val="center"/>
      </w:pPr>
      <w:r>
        <w:t>МЕЖДУНАРОДНОГО КОДЕКСА ПО УПРАВЛЕНИЮ БЕЗОПАСНОЙ</w:t>
      </w:r>
    </w:p>
    <w:p w:rsidR="00154425" w:rsidRDefault="00154425">
      <w:pPr>
        <w:pStyle w:val="ConsPlusTitle"/>
        <w:jc w:val="center"/>
      </w:pPr>
      <w:r>
        <w:t>ЭКСПЛУАТАЦИЕЙ СУДОВ И ПРЕДОТВРАЩЕНИЕМ ЗАГРЯЗНЕНИЯ,</w:t>
      </w:r>
    </w:p>
    <w:p w:rsidR="00154425" w:rsidRDefault="00154425">
      <w:pPr>
        <w:pStyle w:val="ConsPlusTitle"/>
        <w:jc w:val="center"/>
      </w:pPr>
      <w:r>
        <w:t>УТВЕРЖДЕННЫЙ ПРИКАЗОМ МИНИСТЕРСТВА СЕЛЬСКОГО ХОЗЯЙСТВА</w:t>
      </w:r>
    </w:p>
    <w:p w:rsidR="00154425" w:rsidRDefault="00154425">
      <w:pPr>
        <w:pStyle w:val="ConsPlusTitle"/>
        <w:jc w:val="center"/>
      </w:pPr>
      <w:r>
        <w:t>РОССИЙСКОЙ ФЕДЕРАЦИИ ОТ 28 АПРЕЛЯ 2015 Г. N 166</w:t>
      </w:r>
    </w:p>
    <w:p w:rsidR="00154425" w:rsidRDefault="00154425">
      <w:pPr>
        <w:pStyle w:val="ConsPlusNormal"/>
        <w:ind w:firstLine="540"/>
        <w:jc w:val="both"/>
      </w:pPr>
    </w:p>
    <w:p w:rsidR="00154425" w:rsidRDefault="0015442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(Собрание законодательства Российской Федерации, 2012, N 42, ст. 5714; Официальный интернет-портал правовой информации (www.pravo.gov.ru), 2020, 10 апреля, N 0001202004100027), приказываю:</w:t>
      </w:r>
    </w:p>
    <w:p w:rsidR="00154425" w:rsidRDefault="00154425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6" w:history="1">
        <w:r>
          <w:rPr>
            <w:color w:val="0000FF"/>
          </w:rPr>
          <w:t>Порядок</w:t>
        </w:r>
      </w:hyperlink>
      <w:r>
        <w:t xml:space="preserve">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загрязнения, утвержденный приказом Министерства сельского хозяйства Российской Федерации от 28 апреля 2015 г. N 166 "О реализации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(зарегистрирован Минюстом России 15 октября 2015 г., регистрационный N 39331), пунктом 2.1 следующего содержания:</w:t>
      </w:r>
    </w:p>
    <w:p w:rsidR="00154425" w:rsidRDefault="00154425">
      <w:pPr>
        <w:pStyle w:val="ConsPlusNormal"/>
        <w:spacing w:before="220"/>
        <w:ind w:firstLine="540"/>
        <w:jc w:val="both"/>
      </w:pPr>
      <w:r>
        <w:t xml:space="preserve">"2.1. Освидетельствование на соответствие требованиям </w:t>
      </w:r>
      <w:hyperlink r:id="rId7" w:history="1">
        <w:r>
          <w:rPr>
            <w:color w:val="0000FF"/>
          </w:rPr>
          <w:t>Кодекса</w:t>
        </w:r>
      </w:hyperlink>
      <w:r>
        <w:t xml:space="preserve"> осуществляется в отношении рыболовных судов, длина которых превышает 12 метров, и их судовладельцев".</w:t>
      </w:r>
    </w:p>
    <w:p w:rsidR="00154425" w:rsidRDefault="00154425">
      <w:pPr>
        <w:pStyle w:val="ConsPlusNormal"/>
        <w:ind w:firstLine="540"/>
        <w:jc w:val="both"/>
      </w:pPr>
    </w:p>
    <w:p w:rsidR="00154425" w:rsidRDefault="00154425">
      <w:pPr>
        <w:pStyle w:val="ConsPlusNormal"/>
        <w:jc w:val="right"/>
      </w:pPr>
      <w:r>
        <w:t>Министр</w:t>
      </w:r>
    </w:p>
    <w:p w:rsidR="00154425" w:rsidRDefault="00154425">
      <w:pPr>
        <w:pStyle w:val="ConsPlusNormal"/>
        <w:jc w:val="right"/>
      </w:pPr>
      <w:r>
        <w:t>Д.Н.ПАТРУШЕВ</w:t>
      </w:r>
    </w:p>
    <w:p w:rsidR="00154425" w:rsidRDefault="00154425">
      <w:pPr>
        <w:pStyle w:val="ConsPlusNormal"/>
        <w:jc w:val="both"/>
      </w:pPr>
    </w:p>
    <w:p w:rsidR="00154425" w:rsidRDefault="00154425">
      <w:pPr>
        <w:pStyle w:val="ConsPlusNormal"/>
        <w:jc w:val="both"/>
      </w:pPr>
    </w:p>
    <w:p w:rsidR="00154425" w:rsidRDefault="00154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EB5" w:rsidRDefault="00FD0EB5"/>
    <w:sectPr w:rsidR="00FD0EB5" w:rsidSect="008D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25"/>
    <w:rsid w:val="00154425"/>
    <w:rsid w:val="00B6630A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42A98-4862-4802-A3B2-66A78E23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6D64313D711430EE0D072732A772F055505EAD76DD736B26C7ABCDD36C5D3667032E947956CA555665087C80D0FC163E3E35DE24EAB6M0z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6D64313D711430EE0D022831A772F0525C59AF73D62E612E9EA7CFD4630221604A22957956C8575C3A0D699188F01F282135C138E8B407MEz6G" TargetMode="External"/><Relationship Id="rId5" Type="http://schemas.openxmlformats.org/officeDocument/2006/relationships/hyperlink" Target="consultantplus://offline/ref=A26D64313D711430EE0D022831A772F050515EA877D42E612E9EA7CFD4630221604A229572029912083C5830CBDCFC00223F36MCz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Satellite</dc:creator>
  <cp:lastModifiedBy>Чечина Маргарита Бадраддиновна</cp:lastModifiedBy>
  <cp:revision>2</cp:revision>
  <dcterms:created xsi:type="dcterms:W3CDTF">2020-12-11T13:21:00Z</dcterms:created>
  <dcterms:modified xsi:type="dcterms:W3CDTF">2020-12-11T13:21:00Z</dcterms:modified>
</cp:coreProperties>
</file>